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市第三人民医院信息公开经验交流材料</w:t>
      </w:r>
    </w:p>
    <w:p>
      <w:pPr>
        <w:keepNext w:val="0"/>
        <w:keepLines w:val="0"/>
        <w:pageBreakBefore w:val="0"/>
        <w:kinsoku/>
        <w:wordWrap/>
        <w:overflowPunct/>
        <w:topLinePunct w:val="0"/>
        <w:autoSpaceDE/>
        <w:autoSpaceDN/>
        <w:bidi w:val="0"/>
        <w:adjustRightInd/>
        <w:snapToGrid/>
        <w:spacing w:line="560" w:lineRule="exact"/>
        <w:ind w:left="0"/>
        <w:jc w:val="both"/>
        <w:textAlignment w:val="auto"/>
        <w:rPr>
          <w:rFonts w:hint="default" w:ascii="仿宋" w:hAnsi="仿宋" w:eastAsia="仿宋" w:cs="仿宋"/>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ind w:left="0"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近年来，市三院在市委、市政府的正确领导和市卫生健康委的具体指导下，严格按照国家、省卫生健康委《关于印发医疗卫生机构信息公开管理办法的通知》（国卫办发〔2021〕43号）、《关于印发《安徽省医疗卫生机构信息公开目录》的通知》（皖卫办秘〔2022〕56号）有关信息公开的文件要求，坚持便民利民、公开公正、依法行政的原则，进一步加强领导、健全机制、规范程序、创新思路、强化服务，信息公开工作取得了明显成效。现就信息公开工作的做法汇报如下:</w:t>
      </w:r>
    </w:p>
    <w:p>
      <w:pPr>
        <w:keepNext w:val="0"/>
        <w:keepLines w:val="0"/>
        <w:pageBreakBefore w:val="0"/>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一、抓完善，建立健全信息公开机制</w:t>
      </w:r>
    </w:p>
    <w:p>
      <w:pPr>
        <w:keepNext w:val="0"/>
        <w:keepLines w:val="0"/>
        <w:pageBreakBefore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sz w:val="32"/>
          <w:szCs w:val="32"/>
          <w:lang w:val="en-US" w:eastAsia="zh-CN"/>
        </w:rPr>
      </w:pPr>
      <w:r>
        <w:rPr>
          <w:rFonts w:hint="eastAsia" w:ascii="楷体" w:hAnsi="楷体" w:eastAsia="楷体" w:cs="楷体"/>
          <w:sz w:val="32"/>
          <w:szCs w:val="32"/>
          <w:lang w:val="en-US" w:eastAsia="zh-CN"/>
        </w:rPr>
        <w:t>1.完善组织机制。</w:t>
      </w:r>
      <w:r>
        <w:rPr>
          <w:rFonts w:hint="eastAsia" w:ascii="仿宋" w:hAnsi="仿宋" w:eastAsia="仿宋" w:cs="仿宋"/>
          <w:sz w:val="32"/>
          <w:szCs w:val="32"/>
          <w:lang w:val="en-US" w:eastAsia="zh-CN"/>
        </w:rPr>
        <w:t>市三院领导高度重视信息公开工作，成立了由单位主要负责人为组长</w:t>
      </w:r>
      <w:bookmarkStart w:id="0" w:name="_GoBack"/>
      <w:bookmarkEnd w:id="0"/>
      <w:r>
        <w:rPr>
          <w:rFonts w:hint="eastAsia" w:ascii="仿宋" w:hAnsi="仿宋" w:eastAsia="仿宋" w:cs="仿宋"/>
          <w:sz w:val="32"/>
          <w:szCs w:val="32"/>
          <w:lang w:val="en-US" w:eastAsia="zh-CN"/>
        </w:rPr>
        <w:t>，院领导班子成员为组员的信息公开领导小组，进一步明确了分管领导、责任科室、经办人员及工作职责，形成了纵向“插到底”，横向“一盘棋”，条块结合、整体联动的机制。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jc w:val="center"/>
        <w:textAlignment w:val="auto"/>
        <w:rPr>
          <w:rFonts w:hint="eastAsia" w:ascii="仿宋" w:hAnsi="仿宋" w:eastAsia="仿宋" w:cs="仿宋"/>
          <w:b w:val="0"/>
          <w:bCs w:val="0"/>
          <w:kern w:val="2"/>
          <w:sz w:val="32"/>
          <w:szCs w:val="32"/>
          <w:lang w:val="en-US" w:eastAsia="zh-CN" w:bidi="ar-SA"/>
        </w:rPr>
      </w:pPr>
      <w:r>
        <w:rPr>
          <w:rFonts w:hint="eastAsia" w:ascii="楷体" w:hAnsi="楷体" w:eastAsia="楷体" w:cs="楷体"/>
          <w:b w:val="0"/>
          <w:bCs w:val="0"/>
          <w:kern w:val="2"/>
          <w:sz w:val="32"/>
          <w:szCs w:val="32"/>
          <w:lang w:val="en-US" w:eastAsia="zh-CN" w:bidi="ar-SA"/>
        </w:rPr>
        <w:t>2.完善工作机制。</w:t>
      </w:r>
      <w:r>
        <w:rPr>
          <w:rFonts w:hint="eastAsia" w:ascii="仿宋" w:hAnsi="仿宋" w:eastAsia="仿宋" w:cs="仿宋"/>
          <w:b/>
          <w:bCs/>
          <w:kern w:val="2"/>
          <w:sz w:val="32"/>
          <w:szCs w:val="32"/>
          <w:lang w:val="en-US" w:eastAsia="zh-CN" w:bidi="ar-SA"/>
        </w:rPr>
        <w:t>一是</w:t>
      </w:r>
      <w:r>
        <w:rPr>
          <w:rFonts w:hint="eastAsia" w:ascii="仿宋" w:hAnsi="仿宋" w:eastAsia="仿宋" w:cs="仿宋"/>
          <w:b w:val="0"/>
          <w:bCs w:val="0"/>
          <w:kern w:val="2"/>
          <w:sz w:val="32"/>
          <w:szCs w:val="32"/>
          <w:lang w:val="en-US" w:eastAsia="zh-CN" w:bidi="ar-SA"/>
        </w:rPr>
        <w:t>建立信息主动公开制度和信息公开审核审查制度。按照“谁公开、谁核审，谁核审、谁负责，先核审、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后公开”的原则，对信息公开范围、内容、方式和程序作出了详细要求。对于公开的事项，做到了预先严格审核，确保公开事项真实、全面。</w:t>
      </w:r>
      <w:r>
        <w:rPr>
          <w:rFonts w:hint="eastAsia" w:ascii="仿宋" w:hAnsi="仿宋" w:eastAsia="仿宋" w:cs="仿宋"/>
          <w:b/>
          <w:bCs/>
          <w:kern w:val="2"/>
          <w:sz w:val="32"/>
          <w:szCs w:val="32"/>
          <w:lang w:val="en-US" w:eastAsia="zh-CN" w:bidi="ar-SA"/>
        </w:rPr>
        <w:t>二是</w:t>
      </w:r>
      <w:r>
        <w:rPr>
          <w:rFonts w:hint="eastAsia" w:ascii="仿宋" w:hAnsi="仿宋" w:eastAsia="仿宋" w:cs="仿宋"/>
          <w:b w:val="0"/>
          <w:bCs w:val="0"/>
          <w:kern w:val="2"/>
          <w:sz w:val="32"/>
          <w:szCs w:val="32"/>
          <w:lang w:val="en-US" w:eastAsia="zh-CN" w:bidi="ar-SA"/>
        </w:rPr>
        <w:t>建立信息管理动态调整机制。要求各科室每年对不予公开的信息以及公开较为集中的信息和文件进行全面自查，对发现应当公开而未公开的信息要及时公开，对不予公开的医院信息要进行定期评估审查，在制度层面使医院信息公开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default"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动态调整工作常态化。</w:t>
      </w:r>
      <w:r>
        <w:rPr>
          <w:rFonts w:hint="eastAsia" w:ascii="仿宋" w:hAnsi="仿宋" w:eastAsia="仿宋" w:cs="仿宋"/>
          <w:b/>
          <w:bCs/>
          <w:kern w:val="2"/>
          <w:sz w:val="32"/>
          <w:szCs w:val="32"/>
          <w:lang w:val="en-US" w:eastAsia="zh-CN" w:bidi="ar-SA"/>
        </w:rPr>
        <w:t>三是</w:t>
      </w:r>
      <w:r>
        <w:rPr>
          <w:rFonts w:hint="eastAsia" w:ascii="仿宋" w:hAnsi="仿宋" w:eastAsia="仿宋" w:cs="仿宋"/>
          <w:b w:val="0"/>
          <w:bCs w:val="0"/>
          <w:kern w:val="2"/>
          <w:sz w:val="32"/>
          <w:szCs w:val="32"/>
          <w:lang w:val="en-US" w:eastAsia="zh-CN" w:bidi="ar-SA"/>
        </w:rPr>
        <w:t>建立咨询回应工作制度。要求属于科室职责范围的事宜，能够马上解决的，要立即给予答复。不能立即解决的，要讲明原委，并在3日内答复，进一步提高信息公开工作效率。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 w:hAnsi="仿宋" w:eastAsia="仿宋" w:cs="仿宋"/>
          <w:b w:val="0"/>
          <w:bCs w:val="0"/>
          <w:kern w:val="2"/>
          <w:sz w:val="32"/>
          <w:szCs w:val="32"/>
          <w:lang w:val="en-US" w:eastAsia="zh-CN" w:bidi="ar-SA"/>
        </w:rPr>
      </w:pPr>
      <w:r>
        <w:rPr>
          <w:rFonts w:hint="eastAsia" w:ascii="楷体" w:hAnsi="楷体" w:eastAsia="楷体" w:cs="楷体"/>
          <w:b w:val="0"/>
          <w:bCs w:val="0"/>
          <w:kern w:val="2"/>
          <w:sz w:val="32"/>
          <w:szCs w:val="32"/>
          <w:lang w:val="en-US" w:eastAsia="zh-CN" w:bidi="ar-SA"/>
        </w:rPr>
        <w:t>3.</w:t>
      </w:r>
      <w:r>
        <w:rPr>
          <w:rFonts w:hint="default" w:ascii="楷体" w:hAnsi="楷体" w:eastAsia="楷体" w:cs="楷体"/>
          <w:b w:val="0"/>
          <w:bCs w:val="0"/>
          <w:kern w:val="2"/>
          <w:sz w:val="32"/>
          <w:szCs w:val="32"/>
          <w:lang w:val="en-US" w:eastAsia="zh-CN" w:bidi="ar-SA"/>
        </w:rPr>
        <w:t>完善监督机制。</w:t>
      </w:r>
      <w:r>
        <w:rPr>
          <w:rFonts w:hint="eastAsia" w:ascii="仿宋" w:hAnsi="仿宋" w:eastAsia="仿宋" w:cs="仿宋"/>
          <w:b w:val="0"/>
          <w:bCs w:val="0"/>
          <w:kern w:val="2"/>
          <w:sz w:val="32"/>
          <w:szCs w:val="32"/>
          <w:lang w:val="en-US" w:eastAsia="zh-CN" w:bidi="ar-SA"/>
        </w:rPr>
        <w:t>制定门户网站巡查制度，安排专人定期对</w:t>
      </w:r>
      <w:r>
        <w:rPr>
          <w:rFonts w:hint="eastAsia" w:ascii="仿宋" w:hAnsi="仿宋" w:eastAsia="仿宋" w:cs="仿宋"/>
          <w:i w:val="0"/>
          <w:iCs w:val="0"/>
          <w:caps w:val="0"/>
          <w:color w:val="000000"/>
          <w:spacing w:val="0"/>
          <w:sz w:val="32"/>
          <w:szCs w:val="32"/>
          <w:shd w:val="clear" w:color="auto" w:fill="FFFFFF"/>
        </w:rPr>
        <w:t>门户网站</w:t>
      </w:r>
      <w:r>
        <w:rPr>
          <w:rFonts w:hint="eastAsia" w:ascii="仿宋" w:hAnsi="仿宋" w:eastAsia="仿宋" w:cs="仿宋"/>
          <w:i w:val="0"/>
          <w:iCs w:val="0"/>
          <w:caps w:val="0"/>
          <w:color w:val="000000"/>
          <w:spacing w:val="0"/>
          <w:sz w:val="32"/>
          <w:szCs w:val="32"/>
          <w:shd w:val="clear" w:color="auto" w:fill="FFFFFF"/>
          <w:lang w:eastAsia="zh-CN"/>
        </w:rPr>
        <w:t>党群建设、</w:t>
      </w:r>
      <w:r>
        <w:rPr>
          <w:rFonts w:hint="eastAsia" w:ascii="仿宋" w:hAnsi="仿宋" w:eastAsia="仿宋" w:cs="仿宋"/>
          <w:i w:val="0"/>
          <w:iCs w:val="0"/>
          <w:caps w:val="0"/>
          <w:color w:val="000000"/>
          <w:spacing w:val="0"/>
          <w:sz w:val="32"/>
          <w:szCs w:val="32"/>
          <w:shd w:val="clear" w:color="auto" w:fill="FFFFFF"/>
        </w:rPr>
        <w:t>新闻中心、</w:t>
      </w:r>
      <w:r>
        <w:rPr>
          <w:rFonts w:hint="eastAsia" w:ascii="仿宋" w:hAnsi="仿宋" w:eastAsia="仿宋" w:cs="仿宋"/>
          <w:i w:val="0"/>
          <w:iCs w:val="0"/>
          <w:caps w:val="0"/>
          <w:color w:val="000000"/>
          <w:spacing w:val="0"/>
          <w:sz w:val="32"/>
          <w:szCs w:val="32"/>
          <w:shd w:val="clear" w:color="auto" w:fill="FFFFFF"/>
          <w:lang w:eastAsia="zh-CN"/>
        </w:rPr>
        <w:t>通知公告</w:t>
      </w:r>
      <w:r>
        <w:rPr>
          <w:rFonts w:hint="eastAsia" w:ascii="仿宋" w:hAnsi="仿宋" w:eastAsia="仿宋" w:cs="仿宋"/>
          <w:i w:val="0"/>
          <w:iCs w:val="0"/>
          <w:caps w:val="0"/>
          <w:color w:val="000000"/>
          <w:spacing w:val="0"/>
          <w:sz w:val="32"/>
          <w:szCs w:val="32"/>
          <w:shd w:val="clear" w:color="auto" w:fill="FFFFFF"/>
        </w:rPr>
        <w:t>等栏目及子栏目的更新</w:t>
      </w:r>
      <w:r>
        <w:rPr>
          <w:rFonts w:hint="eastAsia" w:ascii="仿宋" w:hAnsi="仿宋" w:eastAsia="仿宋" w:cs="仿宋"/>
          <w:i w:val="0"/>
          <w:iCs w:val="0"/>
          <w:caps w:val="0"/>
          <w:color w:val="000000"/>
          <w:spacing w:val="0"/>
          <w:sz w:val="32"/>
          <w:szCs w:val="32"/>
          <w:shd w:val="clear" w:color="auto" w:fill="FFFFFF"/>
          <w:lang w:eastAsia="zh-CN"/>
        </w:rPr>
        <w:t>进</w:t>
      </w:r>
      <w:r>
        <w:rPr>
          <w:rFonts w:hint="eastAsia" w:ascii="仿宋" w:hAnsi="仿宋" w:eastAsia="仿宋" w:cs="仿宋"/>
          <w:i w:val="0"/>
          <w:iCs w:val="0"/>
          <w:caps w:val="0"/>
          <w:color w:val="000000"/>
          <w:spacing w:val="0"/>
          <w:sz w:val="32"/>
          <w:szCs w:val="32"/>
          <w:shd w:val="clear" w:color="auto" w:fill="FFFFFF"/>
        </w:rPr>
        <w:t>度、信息质量</w:t>
      </w:r>
      <w:r>
        <w:rPr>
          <w:rFonts w:hint="eastAsia" w:ascii="仿宋" w:hAnsi="仿宋" w:eastAsia="仿宋" w:cs="仿宋"/>
          <w:i w:val="0"/>
          <w:iCs w:val="0"/>
          <w:caps w:val="0"/>
          <w:color w:val="000000"/>
          <w:spacing w:val="0"/>
          <w:sz w:val="32"/>
          <w:szCs w:val="32"/>
          <w:shd w:val="clear" w:color="auto" w:fill="FFFFFF"/>
          <w:lang w:eastAsia="zh-CN"/>
        </w:rPr>
        <w:t>、</w:t>
      </w:r>
      <w:r>
        <w:rPr>
          <w:rFonts w:hint="eastAsia" w:ascii="仿宋" w:hAnsi="仿宋" w:eastAsia="仿宋" w:cs="仿宋"/>
          <w:i w:val="0"/>
          <w:iCs w:val="0"/>
          <w:caps w:val="0"/>
          <w:color w:val="000000"/>
          <w:spacing w:val="0"/>
          <w:sz w:val="32"/>
          <w:szCs w:val="32"/>
          <w:shd w:val="clear" w:color="auto" w:fill="FFFFFF"/>
        </w:rPr>
        <w:t>信息的准确性、真实性和权威性进行巡查</w:t>
      </w:r>
      <w:r>
        <w:rPr>
          <w:rFonts w:hint="eastAsia" w:ascii="仿宋" w:hAnsi="仿宋" w:eastAsia="仿宋" w:cs="仿宋"/>
          <w:i w:val="0"/>
          <w:iCs w:val="0"/>
          <w:caps w:val="0"/>
          <w:color w:val="000000"/>
          <w:spacing w:val="0"/>
          <w:sz w:val="32"/>
          <w:szCs w:val="32"/>
          <w:shd w:val="clear" w:color="auto" w:fill="FFFFFF"/>
          <w:lang w:eastAsia="zh-CN"/>
        </w:rPr>
        <w:t>，</w:t>
      </w:r>
      <w:r>
        <w:rPr>
          <w:rFonts w:hint="eastAsia" w:ascii="仿宋" w:hAnsi="仿宋" w:eastAsia="仿宋" w:cs="仿宋"/>
          <w:i w:val="0"/>
          <w:iCs w:val="0"/>
          <w:caps w:val="0"/>
          <w:color w:val="000000"/>
          <w:spacing w:val="0"/>
          <w:sz w:val="32"/>
          <w:szCs w:val="32"/>
          <w:shd w:val="clear" w:color="auto" w:fill="FFFFFF"/>
        </w:rPr>
        <w:t>保障门户网站发布信息准确、及时和网站安全、可靠运行</w:t>
      </w:r>
      <w:r>
        <w:rPr>
          <w:rFonts w:hint="eastAsia" w:ascii="仿宋" w:hAnsi="仿宋" w:eastAsia="仿宋" w:cs="仿宋"/>
          <w:i w:val="0"/>
          <w:iCs w:val="0"/>
          <w:caps w:val="0"/>
          <w:color w:val="000000"/>
          <w:spacing w:val="0"/>
          <w:sz w:val="32"/>
          <w:szCs w:val="32"/>
          <w:shd w:val="clear" w:color="auto" w:fill="FFFFFF"/>
          <w:lang w:eastAsia="zh-CN"/>
        </w:rPr>
        <w:t>。</w:t>
      </w:r>
    </w:p>
    <w:p>
      <w:pPr>
        <w:keepNext w:val="0"/>
        <w:keepLines w:val="0"/>
        <w:pageBreakBefore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二、抓规范，严格信息公开内容形式</w:t>
      </w:r>
    </w:p>
    <w:p>
      <w:pPr>
        <w:keepNext w:val="0"/>
        <w:keepLines w:val="0"/>
        <w:pageBreakBefore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i w:val="0"/>
          <w:iCs w:val="0"/>
          <w:caps w:val="0"/>
          <w:color w:val="000000"/>
          <w:spacing w:val="0"/>
          <w:kern w:val="0"/>
          <w:sz w:val="32"/>
          <w:szCs w:val="32"/>
          <w:shd w:val="clear" w:color="auto" w:fill="FFFFFF"/>
          <w:lang w:val="en-US" w:eastAsia="zh-CN"/>
        </w:rPr>
      </w:pPr>
      <w:r>
        <w:rPr>
          <w:rFonts w:hint="eastAsia" w:ascii="楷体" w:hAnsi="楷体" w:eastAsia="楷体" w:cs="楷体"/>
          <w:sz w:val="32"/>
          <w:szCs w:val="32"/>
          <w:lang w:val="en-US" w:eastAsia="zh-CN"/>
        </w:rPr>
        <w:t>1.明确内容。</w:t>
      </w:r>
      <w:r>
        <w:rPr>
          <w:rFonts w:hint="eastAsia" w:ascii="仿宋" w:hAnsi="仿宋" w:eastAsia="仿宋" w:cs="仿宋"/>
          <w:sz w:val="32"/>
          <w:szCs w:val="32"/>
          <w:lang w:val="en-US" w:eastAsia="zh-CN"/>
        </w:rPr>
        <w:t>市三院在政务公开的内容上注重把握“全面、深入、规范”的原则，凡是不属于保密范畴的一律公开。在此基础上，</w:t>
      </w:r>
      <w:r>
        <w:rPr>
          <w:rFonts w:hint="eastAsia" w:ascii="仿宋" w:hAnsi="仿宋" w:eastAsia="仿宋" w:cs="仿宋"/>
          <w:i w:val="0"/>
          <w:iCs w:val="0"/>
          <w:caps w:val="0"/>
          <w:color w:val="000000"/>
          <w:spacing w:val="0"/>
          <w:kern w:val="0"/>
          <w:sz w:val="32"/>
          <w:szCs w:val="32"/>
          <w:shd w:val="clear" w:color="auto" w:fill="FFFFFF"/>
          <w:lang w:val="en-US" w:eastAsia="zh-CN"/>
        </w:rPr>
        <w:t>突出“一权两点两办三收”。“一权”是将单位及其内设科室的职权公开；“两办”是将办事流程、办事制度进行公开；“两点”即“热点、难点”，是将精神卫生政策、医保政策以及政府采购、工程项目等大众关心的问题进行公开；“三收”是将收费项目、收费依据、收费标准进行公开。在严格对外公开的同时，狠抓了对内公开，通过党委会、院长办公会以及院务会把本单位的干部任用、经费开支、福利待遇、廉洁自律等方面的情况，在内部职工中公示，强化内部监督。</w:t>
      </w:r>
    </w:p>
    <w:p>
      <w:pPr>
        <w:keepNext w:val="0"/>
        <w:keepLines w:val="0"/>
        <w:pageBreakBefore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仿宋" w:hAnsi="仿宋" w:eastAsia="仿宋" w:cs="仿宋"/>
          <w:i w:val="0"/>
          <w:iCs w:val="0"/>
          <w:caps w:val="0"/>
          <w:color w:val="000000"/>
          <w:spacing w:val="0"/>
          <w:kern w:val="0"/>
          <w:sz w:val="32"/>
          <w:szCs w:val="32"/>
          <w:shd w:val="clear" w:color="auto" w:fill="FFFFFF"/>
          <w:lang w:val="en-US" w:eastAsia="zh-CN"/>
        </w:rPr>
      </w:pPr>
      <w:r>
        <w:rPr>
          <w:rFonts w:hint="eastAsia" w:ascii="楷体" w:hAnsi="楷体" w:eastAsia="楷体" w:cs="楷体"/>
          <w:i w:val="0"/>
          <w:iCs w:val="0"/>
          <w:caps w:val="0"/>
          <w:color w:val="000000"/>
          <w:spacing w:val="0"/>
          <w:kern w:val="0"/>
          <w:sz w:val="32"/>
          <w:szCs w:val="32"/>
          <w:shd w:val="clear" w:color="auto" w:fill="FFFFFF"/>
          <w:lang w:val="en-US" w:eastAsia="zh-CN"/>
        </w:rPr>
        <w:t>2.丰富形式。</w:t>
      </w:r>
      <w:r>
        <w:rPr>
          <w:rFonts w:hint="eastAsia" w:ascii="仿宋" w:hAnsi="仿宋" w:eastAsia="仿宋" w:cs="仿宋"/>
          <w:i w:val="0"/>
          <w:iCs w:val="0"/>
          <w:caps w:val="0"/>
          <w:color w:val="000000"/>
          <w:spacing w:val="0"/>
          <w:kern w:val="0"/>
          <w:sz w:val="32"/>
          <w:szCs w:val="32"/>
          <w:shd w:val="clear" w:color="auto" w:fill="FFFFFF"/>
          <w:lang w:val="en-US" w:eastAsia="zh-CN"/>
        </w:rPr>
        <w:t>为了兼顾不同社会群体的受益面，深化信息公开的社会效果，市三院在丰富公开形式、畅通便民渠道上作了一些努力。在硬件设施上做到了“三个一”，即:建立了一个便民服务中心，开通了一部“热线电话”，设立了一个院务公开栏。切实做到办事程序上墙，办事依据上墙，收费标准上墙，办结时限上墙。同时，拓宽渠道，搭建了信息公开、窗口公开、会议公开、媒体公开等四种公开平台。今年以来，官网和微信公众号公开医院新闻动态400余条，人事招聘及招标采购信息56条，在“中安在线”、《池州日报》等省市级媒体宣传7次，各渠道一起阅读量达10万人次。</w:t>
      </w:r>
    </w:p>
    <w:p>
      <w:pPr>
        <w:keepNext w:val="0"/>
        <w:keepLines w:val="0"/>
        <w:pageBreakBefore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i w:val="0"/>
          <w:iCs w:val="0"/>
          <w:caps w:val="0"/>
          <w:color w:val="000000"/>
          <w:spacing w:val="0"/>
          <w:kern w:val="0"/>
          <w:sz w:val="32"/>
          <w:szCs w:val="32"/>
          <w:shd w:val="clear" w:color="auto" w:fill="FFFFFF"/>
          <w:lang w:val="en-US" w:eastAsia="zh-CN"/>
        </w:rPr>
      </w:pPr>
      <w:r>
        <w:rPr>
          <w:rFonts w:hint="eastAsia" w:ascii="楷体" w:hAnsi="楷体" w:eastAsia="楷体" w:cs="楷体"/>
          <w:i w:val="0"/>
          <w:iCs w:val="0"/>
          <w:caps w:val="0"/>
          <w:color w:val="000000"/>
          <w:spacing w:val="0"/>
          <w:kern w:val="0"/>
          <w:sz w:val="32"/>
          <w:szCs w:val="32"/>
          <w:shd w:val="clear" w:color="auto" w:fill="FFFFFF"/>
          <w:lang w:val="en-US" w:eastAsia="zh-CN"/>
        </w:rPr>
        <w:t>3.严格时限。</w:t>
      </w:r>
      <w:r>
        <w:rPr>
          <w:rFonts w:hint="eastAsia" w:ascii="仿宋" w:hAnsi="仿宋" w:eastAsia="仿宋" w:cs="仿宋"/>
          <w:i w:val="0"/>
          <w:iCs w:val="0"/>
          <w:caps w:val="0"/>
          <w:color w:val="000000"/>
          <w:spacing w:val="0"/>
          <w:kern w:val="0"/>
          <w:sz w:val="32"/>
          <w:szCs w:val="32"/>
          <w:shd w:val="clear" w:color="auto" w:fill="FFFFFF"/>
          <w:lang w:val="en-US" w:eastAsia="zh-CN"/>
        </w:rPr>
        <w:t>市三院信息公开主要采取三种形式：长期公开、定期公开、随时公开。政策性内容长期公开，经常性工作定期公开，临时性工作随时公开。确保了公开的连续性和时效性，维护了群众的知情权与监督权。</w:t>
      </w:r>
    </w:p>
    <w:p>
      <w:pPr>
        <w:keepNext w:val="0"/>
        <w:keepLines w:val="0"/>
        <w:pageBreakBefore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黑体" w:hAnsi="黑体" w:eastAsia="黑体" w:cs="黑体"/>
          <w:i w:val="0"/>
          <w:iCs w:val="0"/>
          <w:caps w:val="0"/>
          <w:color w:val="000000"/>
          <w:spacing w:val="0"/>
          <w:kern w:val="0"/>
          <w:sz w:val="32"/>
          <w:szCs w:val="32"/>
          <w:shd w:val="clear" w:color="auto" w:fill="FFFFFF"/>
          <w:lang w:val="en-US" w:eastAsia="zh-CN"/>
        </w:rPr>
      </w:pPr>
      <w:r>
        <w:rPr>
          <w:rFonts w:hint="eastAsia" w:ascii="黑体" w:hAnsi="黑体" w:eastAsia="黑体" w:cs="黑体"/>
          <w:i w:val="0"/>
          <w:iCs w:val="0"/>
          <w:caps w:val="0"/>
          <w:color w:val="000000"/>
          <w:spacing w:val="0"/>
          <w:kern w:val="0"/>
          <w:sz w:val="32"/>
          <w:szCs w:val="32"/>
          <w:shd w:val="clear" w:color="auto" w:fill="FFFFFF"/>
          <w:lang w:val="en-US" w:eastAsia="zh-CN"/>
        </w:rPr>
        <w:t>三、抓提高，增强信息公开实际效果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仿宋" w:hAnsi="仿宋" w:eastAsia="仿宋" w:cs="仿宋"/>
          <w:b w:val="0"/>
          <w:bCs w:val="0"/>
          <w:i w:val="0"/>
          <w:iCs w:val="0"/>
          <w:caps w:val="0"/>
          <w:color w:val="000000"/>
          <w:spacing w:val="0"/>
          <w:kern w:val="0"/>
          <w:sz w:val="32"/>
          <w:szCs w:val="32"/>
          <w:shd w:val="clear" w:color="auto" w:fill="FFFFFF"/>
          <w:lang w:val="en-US" w:eastAsia="zh-CN"/>
        </w:rPr>
      </w:pPr>
      <w:r>
        <w:rPr>
          <w:rFonts w:hint="eastAsia" w:ascii="仿宋" w:hAnsi="仿宋" w:eastAsia="仿宋" w:cs="仿宋"/>
          <w:b w:val="0"/>
          <w:bCs w:val="0"/>
          <w:i w:val="0"/>
          <w:iCs w:val="0"/>
          <w:caps w:val="0"/>
          <w:color w:val="000000"/>
          <w:spacing w:val="0"/>
          <w:kern w:val="0"/>
          <w:sz w:val="32"/>
          <w:szCs w:val="32"/>
          <w:shd w:val="clear" w:color="auto" w:fill="FFFFFF"/>
          <w:lang w:val="en-US" w:eastAsia="zh-CN"/>
        </w:rPr>
        <w:t>市三院</w:t>
      </w:r>
      <w:r>
        <w:rPr>
          <w:rFonts w:hint="default" w:ascii="仿宋" w:hAnsi="仿宋" w:eastAsia="仿宋" w:cs="仿宋"/>
          <w:b w:val="0"/>
          <w:bCs w:val="0"/>
          <w:i w:val="0"/>
          <w:iCs w:val="0"/>
          <w:caps w:val="0"/>
          <w:color w:val="000000"/>
          <w:spacing w:val="0"/>
          <w:kern w:val="0"/>
          <w:sz w:val="32"/>
          <w:szCs w:val="32"/>
          <w:shd w:val="clear" w:color="auto" w:fill="FFFFFF"/>
          <w:lang w:val="en-US" w:eastAsia="zh-CN"/>
        </w:rPr>
        <w:t>针对上报信息具有的宏观性、全局性、政策性、敏感性等显著特点，始终坚持突出</w:t>
      </w:r>
      <w:r>
        <w:rPr>
          <w:rFonts w:hint="eastAsia" w:ascii="仿宋" w:hAnsi="仿宋" w:eastAsia="仿宋" w:cs="仿宋"/>
          <w:b w:val="0"/>
          <w:bCs w:val="0"/>
          <w:i w:val="0"/>
          <w:iCs w:val="0"/>
          <w:caps w:val="0"/>
          <w:color w:val="000000"/>
          <w:spacing w:val="0"/>
          <w:kern w:val="0"/>
          <w:sz w:val="32"/>
          <w:szCs w:val="32"/>
          <w:shd w:val="clear" w:color="auto" w:fill="FFFFFF"/>
          <w:lang w:val="en-US" w:eastAsia="zh-CN"/>
        </w:rPr>
        <w:t>单位</w:t>
      </w:r>
      <w:r>
        <w:rPr>
          <w:rFonts w:hint="default" w:ascii="仿宋" w:hAnsi="仿宋" w:eastAsia="仿宋" w:cs="仿宋"/>
          <w:b w:val="0"/>
          <w:bCs w:val="0"/>
          <w:i w:val="0"/>
          <w:iCs w:val="0"/>
          <w:caps w:val="0"/>
          <w:color w:val="000000"/>
          <w:spacing w:val="0"/>
          <w:kern w:val="0"/>
          <w:sz w:val="32"/>
          <w:szCs w:val="32"/>
          <w:shd w:val="clear" w:color="auto" w:fill="FFFFFF"/>
          <w:lang w:val="en-US" w:eastAsia="zh-CN"/>
        </w:rPr>
        <w:t>特色，</w:t>
      </w:r>
      <w:r>
        <w:rPr>
          <w:rFonts w:hint="eastAsia" w:ascii="仿宋" w:hAnsi="仿宋" w:eastAsia="仿宋" w:cs="仿宋"/>
          <w:b w:val="0"/>
          <w:bCs w:val="0"/>
          <w:i w:val="0"/>
          <w:iCs w:val="0"/>
          <w:caps w:val="0"/>
          <w:color w:val="000000"/>
          <w:spacing w:val="0"/>
          <w:kern w:val="0"/>
          <w:sz w:val="32"/>
          <w:szCs w:val="32"/>
          <w:shd w:val="clear" w:color="auto" w:fill="FFFFFF"/>
          <w:lang w:val="en-US" w:eastAsia="zh-CN"/>
        </w:rPr>
        <w:t>立足是池州市唯一一家公立</w:t>
      </w:r>
      <w:r>
        <w:rPr>
          <w:rFonts w:hint="default" w:ascii="仿宋" w:hAnsi="仿宋" w:eastAsia="仿宋" w:cs="仿宋"/>
          <w:b w:val="0"/>
          <w:bCs w:val="0"/>
          <w:i w:val="0"/>
          <w:iCs w:val="0"/>
          <w:caps w:val="0"/>
          <w:color w:val="000000"/>
          <w:spacing w:val="0"/>
          <w:kern w:val="0"/>
          <w:sz w:val="32"/>
          <w:szCs w:val="32"/>
          <w:shd w:val="clear" w:color="auto" w:fill="FFFFFF"/>
          <w:lang w:val="en-US" w:eastAsia="zh-CN"/>
        </w:rPr>
        <w:t>二级精神病专科医院</w:t>
      </w:r>
      <w:r>
        <w:rPr>
          <w:rFonts w:hint="eastAsia" w:ascii="仿宋" w:hAnsi="仿宋" w:eastAsia="仿宋" w:cs="仿宋"/>
          <w:b w:val="0"/>
          <w:bCs w:val="0"/>
          <w:i w:val="0"/>
          <w:iCs w:val="0"/>
          <w:caps w:val="0"/>
          <w:color w:val="000000"/>
          <w:spacing w:val="0"/>
          <w:kern w:val="0"/>
          <w:sz w:val="32"/>
          <w:szCs w:val="32"/>
          <w:shd w:val="clear" w:color="auto" w:fill="FFFFFF"/>
          <w:lang w:val="en-US" w:eastAsia="zh-CN"/>
        </w:rPr>
        <w:t>的特点，</w:t>
      </w:r>
      <w:r>
        <w:rPr>
          <w:rFonts w:hint="default" w:ascii="仿宋" w:hAnsi="仿宋" w:eastAsia="仿宋" w:cs="仿宋"/>
          <w:b w:val="0"/>
          <w:bCs w:val="0"/>
          <w:i w:val="0"/>
          <w:iCs w:val="0"/>
          <w:caps w:val="0"/>
          <w:color w:val="000000"/>
          <w:spacing w:val="0"/>
          <w:kern w:val="0"/>
          <w:sz w:val="32"/>
          <w:szCs w:val="32"/>
          <w:shd w:val="clear" w:color="auto" w:fill="FFFFFF"/>
          <w:lang w:val="en-US" w:eastAsia="zh-CN"/>
        </w:rPr>
        <w:t>及时寻找和捕捉与其他兄弟单位相比的不同点，认真整理</w:t>
      </w:r>
      <w:r>
        <w:rPr>
          <w:rFonts w:hint="eastAsia" w:ascii="仿宋" w:hAnsi="仿宋" w:eastAsia="仿宋" w:cs="仿宋"/>
          <w:b w:val="0"/>
          <w:bCs w:val="0"/>
          <w:i w:val="0"/>
          <w:iCs w:val="0"/>
          <w:caps w:val="0"/>
          <w:color w:val="000000"/>
          <w:spacing w:val="0"/>
          <w:kern w:val="0"/>
          <w:sz w:val="32"/>
          <w:szCs w:val="32"/>
          <w:shd w:val="clear" w:color="auto" w:fill="FFFFFF"/>
          <w:lang w:val="en-US" w:eastAsia="zh-CN"/>
        </w:rPr>
        <w:t>公开</w:t>
      </w:r>
      <w:r>
        <w:rPr>
          <w:rFonts w:hint="default" w:ascii="仿宋" w:hAnsi="仿宋" w:eastAsia="仿宋" w:cs="仿宋"/>
          <w:b w:val="0"/>
          <w:bCs w:val="0"/>
          <w:i w:val="0"/>
          <w:iCs w:val="0"/>
          <w:caps w:val="0"/>
          <w:color w:val="000000"/>
          <w:spacing w:val="0"/>
          <w:kern w:val="0"/>
          <w:sz w:val="32"/>
          <w:szCs w:val="32"/>
          <w:shd w:val="clear" w:color="auto" w:fill="FFFFFF"/>
          <w:lang w:val="en-US" w:eastAsia="zh-CN"/>
        </w:rPr>
        <w:t>信息。</w:t>
      </w:r>
      <w:r>
        <w:rPr>
          <w:rFonts w:hint="eastAsia" w:ascii="仿宋" w:hAnsi="仿宋" w:eastAsia="仿宋" w:cs="仿宋"/>
          <w:b/>
          <w:bCs/>
          <w:i w:val="0"/>
          <w:iCs w:val="0"/>
          <w:caps w:val="0"/>
          <w:color w:val="000000"/>
          <w:spacing w:val="0"/>
          <w:kern w:val="0"/>
          <w:sz w:val="32"/>
          <w:szCs w:val="32"/>
          <w:shd w:val="clear" w:color="auto" w:fill="FFFFFF"/>
          <w:lang w:val="en-US" w:eastAsia="zh-CN"/>
        </w:rPr>
        <w:t>一是</w:t>
      </w:r>
      <w:r>
        <w:rPr>
          <w:rFonts w:hint="default" w:ascii="仿宋" w:hAnsi="仿宋" w:eastAsia="仿宋" w:cs="仿宋"/>
          <w:b w:val="0"/>
          <w:bCs w:val="0"/>
          <w:i w:val="0"/>
          <w:iCs w:val="0"/>
          <w:caps w:val="0"/>
          <w:color w:val="000000"/>
          <w:spacing w:val="0"/>
          <w:kern w:val="0"/>
          <w:sz w:val="32"/>
          <w:szCs w:val="32"/>
          <w:shd w:val="clear" w:color="auto" w:fill="FFFFFF"/>
          <w:lang w:val="en-US" w:eastAsia="zh-CN"/>
        </w:rPr>
        <w:t>提供必要的人力、财力保障。充实人员力量，</w:t>
      </w:r>
      <w:r>
        <w:rPr>
          <w:rFonts w:hint="eastAsia" w:ascii="仿宋" w:hAnsi="仿宋" w:eastAsia="仿宋" w:cs="仿宋"/>
          <w:b w:val="0"/>
          <w:bCs w:val="0"/>
          <w:i w:val="0"/>
          <w:iCs w:val="0"/>
          <w:caps w:val="0"/>
          <w:color w:val="000000"/>
          <w:spacing w:val="0"/>
          <w:kern w:val="0"/>
          <w:sz w:val="32"/>
          <w:szCs w:val="32"/>
          <w:shd w:val="clear" w:color="auto" w:fill="FFFFFF"/>
          <w:lang w:val="en-US" w:eastAsia="zh-CN"/>
        </w:rPr>
        <w:t>今年将信息科</w:t>
      </w:r>
      <w:r>
        <w:rPr>
          <w:rFonts w:hint="default" w:ascii="仿宋" w:hAnsi="仿宋" w:eastAsia="仿宋" w:cs="仿宋"/>
          <w:b w:val="0"/>
          <w:bCs w:val="0"/>
          <w:i w:val="0"/>
          <w:iCs w:val="0"/>
          <w:caps w:val="0"/>
          <w:color w:val="000000"/>
          <w:spacing w:val="0"/>
          <w:kern w:val="0"/>
          <w:sz w:val="32"/>
          <w:szCs w:val="32"/>
          <w:shd w:val="clear" w:color="auto" w:fill="FFFFFF"/>
          <w:lang w:val="en-US" w:eastAsia="zh-CN"/>
        </w:rPr>
        <w:t>的</w:t>
      </w:r>
      <w:r>
        <w:rPr>
          <w:rFonts w:hint="eastAsia" w:ascii="仿宋" w:hAnsi="仿宋" w:eastAsia="仿宋" w:cs="仿宋"/>
          <w:b w:val="0"/>
          <w:bCs w:val="0"/>
          <w:i w:val="0"/>
          <w:iCs w:val="0"/>
          <w:caps w:val="0"/>
          <w:color w:val="000000"/>
          <w:spacing w:val="0"/>
          <w:kern w:val="0"/>
          <w:sz w:val="32"/>
          <w:szCs w:val="32"/>
          <w:shd w:val="clear" w:color="auto" w:fill="FFFFFF"/>
          <w:lang w:val="en-US" w:eastAsia="zh-CN"/>
        </w:rPr>
        <w:t>工作</w:t>
      </w:r>
      <w:r>
        <w:rPr>
          <w:rFonts w:hint="default" w:ascii="仿宋" w:hAnsi="仿宋" w:eastAsia="仿宋" w:cs="仿宋"/>
          <w:b w:val="0"/>
          <w:bCs w:val="0"/>
          <w:i w:val="0"/>
          <w:iCs w:val="0"/>
          <w:caps w:val="0"/>
          <w:color w:val="000000"/>
          <w:spacing w:val="0"/>
          <w:kern w:val="0"/>
          <w:sz w:val="32"/>
          <w:szCs w:val="32"/>
          <w:shd w:val="clear" w:color="auto" w:fill="FFFFFF"/>
          <w:lang w:val="en-US" w:eastAsia="zh-CN"/>
        </w:rPr>
        <w:t>人员由2名增至3名</w:t>
      </w:r>
      <w:r>
        <w:rPr>
          <w:rFonts w:hint="eastAsia" w:ascii="仿宋" w:hAnsi="仿宋" w:eastAsia="仿宋" w:cs="仿宋"/>
          <w:b w:val="0"/>
          <w:bCs w:val="0"/>
          <w:i w:val="0"/>
          <w:iCs w:val="0"/>
          <w:caps w:val="0"/>
          <w:color w:val="000000"/>
          <w:spacing w:val="0"/>
          <w:kern w:val="0"/>
          <w:sz w:val="32"/>
          <w:szCs w:val="32"/>
          <w:shd w:val="clear" w:color="auto" w:fill="FFFFFF"/>
          <w:lang w:val="en-US" w:eastAsia="zh-CN"/>
        </w:rPr>
        <w:t>，并添置相应办公设备，</w:t>
      </w:r>
      <w:r>
        <w:rPr>
          <w:rFonts w:hint="default" w:ascii="仿宋" w:hAnsi="仿宋" w:eastAsia="仿宋" w:cs="仿宋"/>
          <w:b w:val="0"/>
          <w:bCs w:val="0"/>
          <w:i w:val="0"/>
          <w:iCs w:val="0"/>
          <w:caps w:val="0"/>
          <w:color w:val="000000"/>
          <w:spacing w:val="0"/>
          <w:kern w:val="0"/>
          <w:sz w:val="32"/>
          <w:szCs w:val="32"/>
          <w:shd w:val="clear" w:color="auto" w:fill="FFFFFF"/>
          <w:lang w:val="en-US" w:eastAsia="zh-CN"/>
        </w:rPr>
        <w:t>改善了办公条件。</w:t>
      </w:r>
      <w:r>
        <w:rPr>
          <w:rFonts w:hint="eastAsia" w:ascii="仿宋" w:hAnsi="仿宋" w:eastAsia="仿宋" w:cs="仿宋"/>
          <w:b/>
          <w:bCs/>
          <w:i w:val="0"/>
          <w:iCs w:val="0"/>
          <w:caps w:val="0"/>
          <w:color w:val="000000"/>
          <w:spacing w:val="0"/>
          <w:kern w:val="0"/>
          <w:sz w:val="32"/>
          <w:szCs w:val="32"/>
          <w:shd w:val="clear" w:color="auto" w:fill="FFFFFF"/>
          <w:lang w:val="en-US" w:eastAsia="zh-CN"/>
        </w:rPr>
        <w:t>二是</w:t>
      </w:r>
      <w:r>
        <w:rPr>
          <w:rFonts w:hint="eastAsia" w:ascii="仿宋" w:hAnsi="仿宋" w:eastAsia="仿宋" w:cs="仿宋"/>
          <w:b w:val="0"/>
          <w:bCs w:val="0"/>
          <w:i w:val="0"/>
          <w:iCs w:val="0"/>
          <w:caps w:val="0"/>
          <w:color w:val="000000"/>
          <w:spacing w:val="0"/>
          <w:kern w:val="0"/>
          <w:sz w:val="32"/>
          <w:szCs w:val="32"/>
          <w:shd w:val="clear" w:color="auto" w:fill="FFFFFF"/>
          <w:lang w:val="en-US" w:eastAsia="zh-CN"/>
        </w:rPr>
        <w:t>信息报送量化制。印发《池州市第三人民医院2023年重点领域信息公开事项目录责任清单》、《市第三人民医院门户网站内容更新制度》，将信息公开的内容责任到科室，并对频次提出了要求，切实保障医院信息公开内容的及时性和准确性。</w:t>
      </w:r>
      <w:r>
        <w:rPr>
          <w:rFonts w:hint="eastAsia" w:ascii="仿宋" w:hAnsi="仿宋" w:eastAsia="仿宋" w:cs="仿宋"/>
          <w:b/>
          <w:bCs/>
          <w:i w:val="0"/>
          <w:iCs w:val="0"/>
          <w:caps w:val="0"/>
          <w:color w:val="000000"/>
          <w:spacing w:val="0"/>
          <w:kern w:val="0"/>
          <w:sz w:val="32"/>
          <w:szCs w:val="32"/>
          <w:shd w:val="clear" w:color="auto" w:fill="FFFFFF"/>
          <w:lang w:val="en-US" w:eastAsia="zh-CN"/>
        </w:rPr>
        <w:t>三是</w:t>
      </w:r>
      <w:r>
        <w:rPr>
          <w:rFonts w:hint="eastAsia" w:ascii="仿宋" w:hAnsi="仿宋" w:eastAsia="仿宋" w:cs="仿宋"/>
          <w:b w:val="0"/>
          <w:bCs w:val="0"/>
          <w:i w:val="0"/>
          <w:iCs w:val="0"/>
          <w:caps w:val="0"/>
          <w:color w:val="000000"/>
          <w:spacing w:val="0"/>
          <w:kern w:val="0"/>
          <w:sz w:val="32"/>
          <w:szCs w:val="32"/>
          <w:shd w:val="clear" w:color="auto" w:fill="FFFFFF"/>
          <w:lang w:val="en-US" w:eastAsia="zh-CN"/>
        </w:rPr>
        <w:t>健全激励机制。对医院官网“新闻中心”、“文化建设”等栏目的采写人员实行稿酬奖励，并将信息公开工作纳入评先评优考核内容，激发全院职工的积极性，促进了信息公开工作的良好发展。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jc w:val="center"/>
        <w:rPr>
          <w:rFonts w:hint="eastAsia" w:ascii="仿宋" w:hAnsi="仿宋" w:eastAsia="仿宋" w:cs="仿宋"/>
          <w:b w:val="0"/>
          <w:bCs w:val="0"/>
          <w:i w:val="0"/>
          <w:iCs w:val="0"/>
          <w:caps w:val="0"/>
          <w:color w:val="000000"/>
          <w:spacing w:val="0"/>
          <w:kern w:val="0"/>
          <w:sz w:val="32"/>
          <w:szCs w:val="32"/>
          <w:shd w:val="clear" w:color="auto" w:fill="FFFFFF"/>
          <w:lang w:val="en-US" w:eastAsia="zh-CN"/>
        </w:rPr>
      </w:pPr>
      <w:r>
        <w:rPr>
          <w:rFonts w:hint="default" w:ascii="仿宋" w:hAnsi="仿宋" w:eastAsia="仿宋" w:cs="仿宋"/>
          <w:b w:val="0"/>
          <w:bCs w:val="0"/>
          <w:i w:val="0"/>
          <w:iCs w:val="0"/>
          <w:caps w:val="0"/>
          <w:color w:val="000000"/>
          <w:spacing w:val="0"/>
          <w:kern w:val="0"/>
          <w:sz w:val="32"/>
          <w:szCs w:val="32"/>
          <w:shd w:val="clear" w:color="auto" w:fill="FFFFFF"/>
          <w:lang w:val="en-US" w:eastAsia="zh-CN"/>
        </w:rPr>
        <w:t>近年来，尽管</w:t>
      </w:r>
      <w:r>
        <w:rPr>
          <w:rFonts w:hint="eastAsia" w:ascii="仿宋" w:hAnsi="仿宋" w:eastAsia="仿宋" w:cs="仿宋"/>
          <w:b w:val="0"/>
          <w:bCs w:val="0"/>
          <w:i w:val="0"/>
          <w:iCs w:val="0"/>
          <w:caps w:val="0"/>
          <w:color w:val="000000"/>
          <w:spacing w:val="0"/>
          <w:kern w:val="0"/>
          <w:sz w:val="32"/>
          <w:szCs w:val="32"/>
          <w:shd w:val="clear" w:color="auto" w:fill="FFFFFF"/>
          <w:lang w:val="en-US" w:eastAsia="zh-CN"/>
        </w:rPr>
        <w:t>市三院</w:t>
      </w:r>
      <w:r>
        <w:rPr>
          <w:rFonts w:hint="default" w:ascii="仿宋" w:hAnsi="仿宋" w:eastAsia="仿宋" w:cs="仿宋"/>
          <w:b w:val="0"/>
          <w:bCs w:val="0"/>
          <w:i w:val="0"/>
          <w:iCs w:val="0"/>
          <w:caps w:val="0"/>
          <w:color w:val="000000"/>
          <w:spacing w:val="0"/>
          <w:kern w:val="0"/>
          <w:sz w:val="32"/>
          <w:szCs w:val="32"/>
          <w:shd w:val="clear" w:color="auto" w:fill="FFFFFF"/>
          <w:lang w:val="en-US" w:eastAsia="zh-CN"/>
        </w:rPr>
        <w:t>经过努力在</w:t>
      </w:r>
      <w:r>
        <w:rPr>
          <w:rFonts w:hint="eastAsia" w:ascii="仿宋" w:hAnsi="仿宋" w:eastAsia="仿宋" w:cs="仿宋"/>
          <w:b w:val="0"/>
          <w:bCs w:val="0"/>
          <w:i w:val="0"/>
          <w:iCs w:val="0"/>
          <w:caps w:val="0"/>
          <w:color w:val="000000"/>
          <w:spacing w:val="0"/>
          <w:kern w:val="0"/>
          <w:sz w:val="32"/>
          <w:szCs w:val="32"/>
          <w:shd w:val="clear" w:color="auto" w:fill="FFFFFF"/>
          <w:lang w:val="en-US" w:eastAsia="zh-CN"/>
        </w:rPr>
        <w:t>信息</w:t>
      </w:r>
      <w:r>
        <w:rPr>
          <w:rFonts w:hint="default" w:ascii="仿宋" w:hAnsi="仿宋" w:eastAsia="仿宋" w:cs="仿宋"/>
          <w:b w:val="0"/>
          <w:bCs w:val="0"/>
          <w:i w:val="0"/>
          <w:iCs w:val="0"/>
          <w:caps w:val="0"/>
          <w:color w:val="000000"/>
          <w:spacing w:val="0"/>
          <w:kern w:val="0"/>
          <w:sz w:val="32"/>
          <w:szCs w:val="32"/>
          <w:shd w:val="clear" w:color="auto" w:fill="FFFFFF"/>
          <w:lang w:val="en-US" w:eastAsia="zh-CN"/>
        </w:rPr>
        <w:t>公开工作中取得了一定成绩，</w:t>
      </w:r>
      <w:r>
        <w:rPr>
          <w:rFonts w:hint="eastAsia" w:ascii="仿宋" w:hAnsi="仿宋" w:eastAsia="仿宋" w:cs="仿宋"/>
          <w:b w:val="0"/>
          <w:bCs w:val="0"/>
          <w:i w:val="0"/>
          <w:iCs w:val="0"/>
          <w:caps w:val="0"/>
          <w:color w:val="000000"/>
          <w:spacing w:val="0"/>
          <w:kern w:val="0"/>
          <w:sz w:val="32"/>
          <w:szCs w:val="32"/>
          <w:shd w:val="clear" w:color="auto" w:fill="FFFFFF"/>
          <w:lang w:val="en-US" w:eastAsia="zh-CN"/>
        </w:rPr>
        <w:t>并被选为池州市医疗卫生机构信息公开工作试点单位，但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jc w:val="both"/>
        <w:rPr>
          <w:rFonts w:hint="default" w:ascii="仿宋" w:hAnsi="仿宋" w:eastAsia="仿宋" w:cs="仿宋"/>
          <w:b w:val="0"/>
          <w:bCs w:val="0"/>
          <w:i w:val="0"/>
          <w:iCs w:val="0"/>
          <w:caps w:val="0"/>
          <w:color w:val="000000"/>
          <w:spacing w:val="0"/>
          <w:kern w:val="0"/>
          <w:sz w:val="32"/>
          <w:szCs w:val="32"/>
          <w:shd w:val="clear" w:color="auto" w:fill="FFFFFF"/>
          <w:lang w:val="en-US" w:eastAsia="zh-CN"/>
        </w:rPr>
      </w:pPr>
      <w:r>
        <w:rPr>
          <w:rFonts w:hint="default" w:ascii="仿宋" w:hAnsi="仿宋" w:eastAsia="仿宋" w:cs="仿宋"/>
          <w:b w:val="0"/>
          <w:bCs w:val="0"/>
          <w:i w:val="0"/>
          <w:iCs w:val="0"/>
          <w:caps w:val="0"/>
          <w:color w:val="000000"/>
          <w:spacing w:val="0"/>
          <w:kern w:val="0"/>
          <w:sz w:val="32"/>
          <w:szCs w:val="32"/>
          <w:shd w:val="clear" w:color="auto" w:fill="FFFFFF"/>
          <w:lang w:val="en-US" w:eastAsia="zh-CN"/>
        </w:rPr>
        <w:t>深知在工作中还存在许多不足和问题需要改进，</w:t>
      </w:r>
      <w:r>
        <w:rPr>
          <w:rFonts w:hint="eastAsia" w:ascii="仿宋" w:hAnsi="仿宋" w:eastAsia="仿宋" w:cs="仿宋"/>
          <w:b w:val="0"/>
          <w:bCs w:val="0"/>
          <w:i w:val="0"/>
          <w:iCs w:val="0"/>
          <w:caps w:val="0"/>
          <w:color w:val="000000"/>
          <w:spacing w:val="0"/>
          <w:kern w:val="0"/>
          <w:sz w:val="32"/>
          <w:szCs w:val="32"/>
          <w:shd w:val="clear" w:color="auto" w:fill="FFFFFF"/>
          <w:lang w:val="en-US" w:eastAsia="zh-CN"/>
        </w:rPr>
        <w:t>如需要进一步加大宣传力度，部分人员对信息公开的把握度仍旧存在偏差等。今后，市三院将通过定期召开信息公开专题汇报会议、开展季度考评等措施，按照市委、市政府的统一部署，积极摸索政务公开的新举措、新路子，不断把医院信息公开工作推向深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jc w:val="center"/>
        <w:rPr>
          <w:rFonts w:hint="default" w:ascii="仿宋" w:hAnsi="仿宋" w:eastAsia="仿宋" w:cs="仿宋"/>
          <w:b w:val="0"/>
          <w:bCs w:val="0"/>
          <w:i w:val="0"/>
          <w:iCs w:val="0"/>
          <w:caps w:val="0"/>
          <w:color w:val="000000"/>
          <w:spacing w:val="0"/>
          <w:kern w:val="0"/>
          <w:sz w:val="32"/>
          <w:szCs w:val="32"/>
          <w:shd w:val="clear" w:color="auto" w:fill="FFFFFF"/>
          <w:lang w:val="en-US" w:eastAsia="zh-CN"/>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vert="horz" wrap="none" lIns="0" tIns="0" rIns="0" bIns="0" anchor="t" upright="0">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ySV/7SAQAAn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ZXKoD1jRwftwB1OGFCa5Qws2fUkIG7Kr56uraohM0uZyvVqvSzJcUm1OCKd4uB4A4zvlLUtB&#10;zYGeLbspTh8wjkfnI6mbcWl1/lYbM1bTTpFojsRSFIf9MLHd++ZMKmnoCbzz8JWznp685o4mnDPz&#10;3pGjaTrmAOZgPwfCSbpY88jZMYA+dHmSEg0Mb4+RqGSeqfHYbeJDz5aVTiOW5uLvPJ96+K22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TJJX/tIBAACeAwAADgAAAAAAAAABACAAAAAfAQAA&#10;ZHJzL2Uyb0RvYy54bWxQSwUGAAAAAAYABgBZAQAAYwUAAAAA&#10;">
              <v:fill on="f" focussize="0,0"/>
              <v:stroke on="f"/>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2YmYyYjFkOWRiYmExMWY4OGY0N2QzN2VhOTc3YjkifQ=="/>
  </w:docVars>
  <w:rsids>
    <w:rsidRoot w:val="00000000"/>
    <w:rsid w:val="43841D78"/>
    <w:rsid w:val="6BE148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rPr>
  </w:style>
  <w:style w:type="character" w:default="1" w:styleId="7">
    <w:name w:val="Default Paragraph Font"/>
    <w:qFormat/>
    <w:uiPriority w:val="0"/>
  </w:style>
  <w:style w:type="table" w:default="1" w:styleId="6">
    <w:name w:val="Normal Table"/>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1972</Words>
  <Characters>1993</Characters>
  <Paragraphs>22</Paragraphs>
  <TotalTime>32</TotalTime>
  <ScaleCrop>false</ScaleCrop>
  <LinksUpToDate>false</LinksUpToDate>
  <CharactersWithSpaces>1993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2023-11-16T06:59:00Z</dcterms:created>
  <dc:creator>user</dc:creator>
  <cp:lastModifiedBy>user</cp:lastModifiedBy>
  <cp:lastPrinted>2023-12-04T03:25:37Z</cp:lastPrinted>
  <dcterms:modified xsi:type="dcterms:W3CDTF">2023-12-04T03:31:37Z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3DB1BB91B42641A9A12007AAA2BEFA07_13</vt:lpwstr>
  </property>
</Properties>
</file>